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240"/>
        <w:ind w:left="19" w:leftChars="-67" w:hanging="160" w:hangingChars="50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教育部学籍在线验证报告申请流程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《教育部学籍在线验证报告》是根据《普通高等学校学生管理规定》以及《普通高等学校新生学籍电子注册暂行办法》对普通高等学校学生进行学籍电子注册的结果。它是在学籍网上查询系统的基础上，利用全国高等教育学籍电子注册数据库，为企业、个人或相关机构提供多种形式的学籍查询结果，并提供权威、便捷的在线验证服务。</w:t>
      </w:r>
    </w:p>
    <w:p>
      <w:pPr>
        <w:pStyle w:val="3"/>
        <w:shd w:val="clear" w:color="auto" w:fill="FFFFFF"/>
        <w:spacing w:before="0" w:beforeAutospacing="0" w:after="240" w:afterAutospacing="0"/>
        <w:ind w:left="0" w:leftChars="0" w:firstLine="0" w:firstLineChars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drawing>
          <wp:inline distT="0" distB="0" distL="0" distR="0">
            <wp:extent cx="4854575" cy="5814695"/>
            <wp:effectExtent l="0" t="0" r="3175" b="0"/>
            <wp:docPr id="2" name="图片 2" descr="《教育部学籍在线验证报告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教育部学籍在线验证报告》样本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5609" cy="593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申请教育部学籍在线验证报告步骤如下：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color w:val="333333"/>
        </w:rPr>
      </w:pPr>
      <w:r>
        <w:rPr>
          <w:rFonts w:hint="eastAsia"/>
          <w:color w:val="333333"/>
        </w:rPr>
        <w:t>第一步，访问学信网“</w:t>
      </w:r>
      <w:r>
        <w:fldChar w:fldCharType="begin"/>
      </w:r>
      <w:r>
        <w:instrText xml:space="preserve"> HYPERLINK "http://my.chsi.com.cn/" \t "_blank" </w:instrText>
      </w:r>
      <w:r>
        <w:fldChar w:fldCharType="separate"/>
      </w:r>
      <w:r>
        <w:rPr>
          <w:rStyle w:val="6"/>
          <w:rFonts w:hint="eastAsia"/>
          <w:color w:val="2EAFBB"/>
        </w:rPr>
        <w:t>学信档案</w:t>
      </w:r>
      <w:r>
        <w:rPr>
          <w:rStyle w:val="6"/>
          <w:rFonts w:hint="eastAsia"/>
          <w:color w:val="2EAFBB"/>
        </w:rPr>
        <w:fldChar w:fldCharType="end"/>
      </w:r>
      <w:r>
        <w:rPr>
          <w:rFonts w:hint="eastAsia"/>
          <w:color w:val="333333"/>
        </w:rPr>
        <w:t>”，使用学信网账号进行登录</w:t>
      </w:r>
      <w:r>
        <w:rPr>
          <w:rFonts w:hint="eastAsia"/>
          <w:color w:val="333333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color w:val="333333"/>
        </w:rPr>
      </w:pPr>
      <w:r>
        <w:rPr>
          <w:rFonts w:hint="eastAsia"/>
          <w:color w:val="333333"/>
        </w:rPr>
        <w:t>第二步，成功登录后，点击顶部菜单中的“在线验证报告”栏目</w:t>
      </w:r>
      <w:r>
        <w:rPr>
          <w:rFonts w:hint="eastAsia"/>
          <w:color w:val="333333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color w:val="333333"/>
        </w:rPr>
      </w:pPr>
      <w:r>
        <w:rPr>
          <w:rFonts w:hint="eastAsia"/>
          <w:color w:val="333333"/>
        </w:rPr>
        <w:t>第三步，选择“申请”按钮进行《教育部学籍在线验证报告》的申请</w:t>
      </w:r>
      <w:r>
        <w:rPr>
          <w:rFonts w:hint="eastAsia"/>
          <w:color w:val="333333"/>
          <w:lang w:eastAsia="zh-CN"/>
        </w:rPr>
        <w:t>，</w:t>
      </w:r>
      <w:r>
        <w:rPr>
          <w:rFonts w:hint="eastAsia"/>
          <w:color w:val="333333"/>
        </w:rPr>
        <w:t>出现以下画面</w:t>
      </w:r>
      <w:r>
        <w:rPr>
          <w:rFonts w:hint="eastAsia"/>
          <w:color w:val="333333"/>
          <w:lang w:eastAsia="zh-CN"/>
        </w:rPr>
        <w:t>；</w:t>
      </w:r>
    </w:p>
    <w:p>
      <w:pPr>
        <w:pStyle w:val="3"/>
        <w:shd w:val="clear" w:color="auto" w:fill="FFFFFF"/>
        <w:spacing w:before="0" w:beforeAutospacing="0" w:after="240" w:afterAutospacing="0" w:line="240" w:lineRule="atLeast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drawing>
          <wp:inline distT="0" distB="0" distL="0" distR="0">
            <wp:extent cx="5274310" cy="25520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color w:val="333333"/>
        </w:rPr>
      </w:pPr>
      <w:r>
        <w:rPr>
          <w:rFonts w:hint="eastAsia"/>
          <w:color w:val="333333"/>
        </w:rPr>
        <w:t>第四步，申请过程中请选择学籍（系统自动生成）、报告语种（中文即可）、支付方式三个选项，可以选择在线验证报告的有效期。最后点击“去支付”。按照系统提示操作步骤完成付款。完成后出现以下画面，表示申请在线报告成功。</w:t>
      </w:r>
    </w:p>
    <w:p>
      <w:pPr>
        <w:pStyle w:val="3"/>
        <w:shd w:val="clear" w:color="auto" w:fill="FFFFFF"/>
        <w:spacing w:before="0" w:beforeAutospacing="0" w:after="240" w:afterAutospacing="0" w:line="240" w:lineRule="atLeast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drawing>
          <wp:inline distT="0" distB="0" distL="0" distR="0">
            <wp:extent cx="5289550" cy="2520315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129" cy="25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点击查看即可查看自己的学籍在线验证报告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打开后，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右上角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四个图标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1714500" cy="51054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649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点击第一个图标即可打印出学籍在线报告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点击第二个图标即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可保存学籍在线报告PDF格式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6F"/>
    <w:rsid w:val="000B5746"/>
    <w:rsid w:val="00135BEF"/>
    <w:rsid w:val="001C6E39"/>
    <w:rsid w:val="001D516F"/>
    <w:rsid w:val="002A4C0B"/>
    <w:rsid w:val="003159E2"/>
    <w:rsid w:val="00347F19"/>
    <w:rsid w:val="0039390B"/>
    <w:rsid w:val="003F4748"/>
    <w:rsid w:val="004B27A7"/>
    <w:rsid w:val="00567EE6"/>
    <w:rsid w:val="00604E04"/>
    <w:rsid w:val="0086700E"/>
    <w:rsid w:val="008B54F3"/>
    <w:rsid w:val="00A25B5F"/>
    <w:rsid w:val="00A42C89"/>
    <w:rsid w:val="00A8057B"/>
    <w:rsid w:val="00AE6816"/>
    <w:rsid w:val="00B12D29"/>
    <w:rsid w:val="00DD13E2"/>
    <w:rsid w:val="00F62AEE"/>
    <w:rsid w:val="00F8030B"/>
    <w:rsid w:val="00FD6260"/>
    <w:rsid w:val="00FE7270"/>
    <w:rsid w:val="1ADF032F"/>
    <w:rsid w:val="1EB2148E"/>
    <w:rsid w:val="2A514004"/>
    <w:rsid w:val="437069B1"/>
    <w:rsid w:val="573A380A"/>
    <w:rsid w:val="66CD5B1F"/>
    <w:rsid w:val="6D750B34"/>
    <w:rsid w:val="767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FD9F92-3043-4B58-A59C-AF987B90F8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</Words>
  <Characters>477</Characters>
  <Lines>3</Lines>
  <Paragraphs>1</Paragraphs>
  <ScaleCrop>false</ScaleCrop>
  <LinksUpToDate>false</LinksUpToDate>
  <CharactersWithSpaces>559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2017-03-21T04:52:00Z</dcterms:created>
  <dc:creator>xundong long</dc:creator>
  <cp:lastModifiedBy>lenovo</cp:lastModifiedBy>
  <dcterms:modified xsi:type="dcterms:W3CDTF">2017-05-18T20:32:14Z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